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57" w:rsidRPr="008E62D3" w:rsidRDefault="00000000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noProof/>
          <w:sz w:val="24"/>
          <w:szCs w:val="24"/>
          <w:vertAlign w:val="subscript"/>
          <w:lang w:val="en-US" w:eastAsia="en-US"/>
        </w:rPr>
        <w:drawing>
          <wp:inline distT="0" distB="0" distL="0" distR="0">
            <wp:extent cx="5936615" cy="153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026B68" w:rsidRDefault="008E62D3" w:rsidP="000F60DF">
      <w:pPr>
        <w:pStyle w:val="af2"/>
        <w:rPr>
          <w:rStyle w:val="fontstyle01"/>
          <w:rFonts w:ascii="Times New Roman" w:hAnsi="Times New Roman" w:cs="Times New Roman"/>
          <w:sz w:val="32"/>
          <w:szCs w:val="32"/>
        </w:rPr>
      </w:pPr>
    </w:p>
    <w:p w:rsidR="00A33257" w:rsidRPr="00026B68" w:rsidRDefault="00000000" w:rsidP="008E62D3">
      <w:pPr>
        <w:pStyle w:val="af2"/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Документация, содержащая информацию, необходимую для эксплуатации экземпляра программного обеспечения</w:t>
      </w:r>
      <w:r w:rsidRPr="00026B68">
        <w:rPr>
          <w:rFonts w:ascii="Times New Roman" w:hAnsi="Times New Roman"/>
          <w:bCs/>
          <w:color w:val="000000"/>
          <w:sz w:val="32"/>
          <w:szCs w:val="32"/>
        </w:rPr>
        <w:br/>
      </w: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«Интеллектуальный алгоритм измерения уровня светлых нефтепродуктов FuelPro 1.2_</w:t>
      </w:r>
      <w:r w:rsidR="00B64E1A">
        <w:rPr>
          <w:rStyle w:val="fontstyle01"/>
          <w:rFonts w:ascii="Times New Roman" w:hAnsi="Times New Roman" w:cs="Times New Roman"/>
          <w:sz w:val="32"/>
          <w:szCs w:val="32"/>
        </w:rPr>
        <w:t>600</w:t>
      </w: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»</w:t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jc w:val="center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Казань</w:t>
      </w:r>
      <w:r w:rsidR="00971474">
        <w:rPr>
          <w:rFonts w:ascii="Times New Roman" w:hAnsi="Times New Roman"/>
          <w:color w:val="000000"/>
          <w:sz w:val="24"/>
          <w:szCs w:val="24"/>
        </w:rPr>
        <w:t>,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2023</w:t>
      </w:r>
    </w:p>
    <w:p w:rsidR="008E62D3" w:rsidRPr="008E62D3" w:rsidRDefault="008E62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33257" w:rsidRDefault="00000000" w:rsidP="008E62D3">
      <w:pPr>
        <w:pStyle w:val="af2"/>
        <w:spacing w:before="120"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1.1. Общие сведения 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программном обеспечении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(далее по тексту также – ПО)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создан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для выполнения следующих функций: измерение уровня топлива; обмен данными по интерфейсу и передача значения уровня топлива по протоколам LLS и MODBUS-RTU на различные устройства; формирование аналогового сигнала, сигнала пропорционального уровню топлива; формирование частотного сигнала, сигнала пропорционального уровню топлива; измерение температуры топлива.</w:t>
      </w:r>
    </w:p>
    <w:p w:rsid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Уникальностью данно</w:t>
      </w:r>
      <w:r w:rsidR="008E62D3">
        <w:rPr>
          <w:rFonts w:ascii="Times New Roman" w:hAnsi="Times New Roman"/>
          <w:color w:val="000000"/>
          <w:sz w:val="24"/>
          <w:szCs w:val="24"/>
        </w:rPr>
        <w:t>го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специальный обмен данными по интерфейсу RS-485, передача значения уровня топлива по протоколам на различные устройства, а также использование двух таймеров для определения периода измерительного генератора.</w:t>
      </w:r>
    </w:p>
    <w:p w:rsidR="00A33257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Целью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косвенное измерение изменения ёмкости коаксиального конденсатора, образующегося между центральной трубкой-электродом и внешней трубкой измерителя.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1.2. Информация необходимая для установки и настройки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</w:p>
    <w:p w:rsidR="00A33257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8E62D3">
        <w:rPr>
          <w:rFonts w:ascii="Times New Roman" w:hAnsi="Times New Roman"/>
          <w:color w:val="000000"/>
          <w:sz w:val="24"/>
          <w:szCs w:val="24"/>
        </w:rPr>
        <w:t>может быть установлен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на аппаратный комплекс ТД </w:t>
      </w:r>
      <w:r w:rsidR="00B64E1A">
        <w:rPr>
          <w:rFonts w:ascii="Times New Roman" w:hAnsi="Times New Roman"/>
          <w:color w:val="000000"/>
          <w:sz w:val="24"/>
          <w:szCs w:val="24"/>
        </w:rPr>
        <w:t>600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через программу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Boot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Loader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при непосредственном подключении его к ПК, либо через подключение к удаленному рабочему столу.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1.3. Настройка конфигурации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осуществляется через программу конфигуратор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Configurator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Подготовка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к работе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готово к работе сразу после загрузки в аппаратный комплекс с настройками по умолчанию.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Дополнительные настройки записываются через программу конфигуратор.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 Описание работы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3.1 Установка и настройка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«Ойл». 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3.2 Установка обновлений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F01427">
        <w:rPr>
          <w:rFonts w:ascii="Times New Roman" w:hAnsi="Times New Roman"/>
          <w:color w:val="000000"/>
          <w:sz w:val="24"/>
          <w:szCs w:val="24"/>
        </w:rPr>
        <w:t>пользователя</w:t>
      </w:r>
      <w:r w:rsidRPr="008E62D3">
        <w:rPr>
          <w:rFonts w:ascii="Times New Roman" w:hAnsi="Times New Roman"/>
          <w:color w:val="000000"/>
          <w:sz w:val="24"/>
          <w:szCs w:val="24"/>
        </w:rPr>
        <w:t>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3.3 Штатное функционирование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запускается автоматически при включении аппаратного комплекса.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Резервное копирование и восстановление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ПО не предусмотрено резервное копирование данных.</w:t>
      </w:r>
    </w:p>
    <w:p w:rsidR="00A33257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3.5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Проведение диагностики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диагностики и решения возникших вопросов пользователю необходимо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</w:rPr>
        <w:t>обращаться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Аварийные ситуации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использовании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разрешения возникших в процессе эксплуатации вопросов, консультации и сообщения о неисправности пользователь может обратиться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>5</w:t>
      </w:r>
      <w:r w:rsidR="00F01427"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Эксплуатация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F01427" w:rsidRDefault="00F01427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 xml:space="preserve">5.1 Подготовка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программного обеспечения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 xml:space="preserve">Для начала работы пользователю необходимо включить аппаратный комплекс ТД </w:t>
      </w:r>
      <w:r w:rsidR="00B64E1A">
        <w:rPr>
          <w:rFonts w:ascii="Times New Roman" w:hAnsi="Times New Roman"/>
          <w:sz w:val="24"/>
          <w:szCs w:val="24"/>
        </w:rPr>
        <w:t>600</w:t>
      </w:r>
      <w:r w:rsidRPr="008E62D3">
        <w:rPr>
          <w:rFonts w:ascii="Times New Roman" w:hAnsi="Times New Roman"/>
          <w:sz w:val="24"/>
          <w:szCs w:val="24"/>
        </w:rPr>
        <w:t xml:space="preserve">, ПО </w:t>
      </w:r>
      <w:r w:rsidRPr="008E62D3">
        <w:rPr>
          <w:rFonts w:ascii="Times New Roman" w:hAnsi="Times New Roman"/>
          <w:color w:val="000000"/>
          <w:sz w:val="24"/>
          <w:szCs w:val="24"/>
        </w:rPr>
        <w:t>запуститься автоматически</w:t>
      </w:r>
      <w:r w:rsidRPr="008E62D3">
        <w:rPr>
          <w:rFonts w:ascii="Times New Roman" w:hAnsi="Times New Roman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Дополнительных мероприятий по подготовке к работе не требуется.</w:t>
      </w:r>
    </w:p>
    <w:p w:rsidR="00A33257" w:rsidRPr="008E62D3" w:rsidRDefault="00F0142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01427">
        <w:rPr>
          <w:rFonts w:ascii="Times New Roman" w:hAnsi="Times New Roman"/>
          <w:b/>
          <w:bCs/>
          <w:sz w:val="24"/>
          <w:szCs w:val="24"/>
        </w:rPr>
        <w:t>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Использование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программного обеспечения «Интеллектуальный алгоритм измерения уровня светлых нефтепродуктов FuelPro 1.2_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>600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Сразу после включения аппаратного комплекса ПО начнет проводить измерения, применять алгоритмы фильтрации и передавать данные по одному из интерфейсов в зависимости от записанных через конфигуратор настроек.</w:t>
      </w:r>
    </w:p>
    <w:sectPr w:rsidR="00A33257" w:rsidRPr="008E62D3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FA6" w:rsidRDefault="00593FA6">
      <w:pPr>
        <w:spacing w:after="0" w:line="240" w:lineRule="auto"/>
      </w:pPr>
      <w:r>
        <w:separator/>
      </w:r>
    </w:p>
  </w:endnote>
  <w:endnote w:type="continuationSeparator" w:id="0">
    <w:p w:rsidR="00593FA6" w:rsidRDefault="0059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;Times Ne">
    <w:altName w:val="Times New Roman"/>
    <w:panose1 w:val="020B0604020202020204"/>
    <w:charset w:val="00"/>
    <w:family w:val="roman"/>
    <w:notTrueType/>
    <w:pitch w:val="default"/>
  </w:font>
  <w:font w:name="TimesNewRomanPSMT;Times New Rom">
    <w:altName w:val="Times New Roman"/>
    <w:panose1 w:val="020B0604020202020204"/>
    <w:charset w:val="00"/>
    <w:family w:val="roman"/>
    <w:notTrueType/>
    <w:pitch w:val="default"/>
  </w:font>
  <w:font w:name="CourierNewPSMT;Courier New">
    <w:altName w:val="Courier New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FA6" w:rsidRDefault="00593FA6">
      <w:pPr>
        <w:spacing w:after="0" w:line="240" w:lineRule="auto"/>
      </w:pPr>
      <w:r>
        <w:separator/>
      </w:r>
    </w:p>
  </w:footnote>
  <w:footnote w:type="continuationSeparator" w:id="0">
    <w:p w:rsidR="00593FA6" w:rsidRDefault="0059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257" w:rsidRDefault="00A332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7307"/>
    <w:multiLevelType w:val="multilevel"/>
    <w:tmpl w:val="51BC0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57"/>
    <w:rsid w:val="00026B68"/>
    <w:rsid w:val="000F60DF"/>
    <w:rsid w:val="001527A3"/>
    <w:rsid w:val="00593FA6"/>
    <w:rsid w:val="008E62D3"/>
    <w:rsid w:val="00971474"/>
    <w:rsid w:val="009C0F33"/>
    <w:rsid w:val="00A33257"/>
    <w:rsid w:val="00B64E1A"/>
    <w:rsid w:val="00D13E12"/>
    <w:rsid w:val="00F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E90EE-FBC6-CC49-B4BF-4039301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i/>
      <w:outline/>
      <w:color w:val="333333"/>
      <w:sz w:val="72"/>
      <w:szCs w:val="24"/>
      <w:vertAlign w:val="subscrip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</w:rPr>
  </w:style>
  <w:style w:type="character" w:customStyle="1" w:styleId="WW8Num2z0">
    <w:name w:val="WW8Num2z0"/>
    <w:qFormat/>
    <w:rPr>
      <w:rFonts w:eastAsia="Calibri"/>
    </w:rPr>
  </w:style>
  <w:style w:type="character" w:customStyle="1" w:styleId="WW8Num3z0">
    <w:name w:val="WW8Num3z0"/>
    <w:qFormat/>
    <w:rPr>
      <w:rFonts w:eastAsia="Calibri"/>
    </w:rPr>
  </w:style>
  <w:style w:type="character" w:customStyle="1" w:styleId="40">
    <w:name w:val="Заголовок 4 Знак"/>
    <w:qFormat/>
    <w:rPr>
      <w:rFonts w:ascii="Tahoma" w:eastAsia="Times New Roman" w:hAnsi="Tahoma" w:cs="Times New Roman"/>
      <w:b/>
      <w:i/>
      <w:outline/>
      <w:color w:val="333333"/>
      <w:sz w:val="72"/>
      <w:szCs w:val="24"/>
      <w:vertAlign w:val="subscript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b/>
      <w:bCs/>
      <w:i/>
      <w:iCs/>
      <w:color w:val="000000"/>
      <w:sz w:val="44"/>
      <w:szCs w:val="24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Pr>
      <w:rFonts w:ascii="CourierNewPSMT;Courier New" w:hAnsi="CourierNewPSMT;Courier New" w:cs="CourierNewPSMT;Courier New"/>
      <w:b w:val="0"/>
      <w:bCs w:val="0"/>
      <w:i w:val="0"/>
      <w:iCs w:val="0"/>
      <w:color w:val="000000"/>
      <w:sz w:val="24"/>
      <w:szCs w:val="24"/>
    </w:rPr>
  </w:style>
  <w:style w:type="character" w:styleId="a9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44"/>
      <w:szCs w:val="24"/>
      <w:lang w:val="en-US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af1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2">
    <w:name w:val="No Spacing"/>
    <w:uiPriority w:val="1"/>
    <w:qFormat/>
    <w:rsid w:val="000F60DF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Lawyer</cp:lastModifiedBy>
  <cp:revision>12</cp:revision>
  <cp:lastPrinted>2019-08-07T17:07:00Z</cp:lastPrinted>
  <dcterms:created xsi:type="dcterms:W3CDTF">2023-09-18T14:04:00Z</dcterms:created>
  <dcterms:modified xsi:type="dcterms:W3CDTF">2023-10-05T08:03:00Z</dcterms:modified>
  <dc:language>en-US</dc:language>
</cp:coreProperties>
</file>